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教育学院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举办</w:t>
      </w: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届全日制专业学位教育硕士研究生</w:t>
      </w:r>
    </w:p>
    <w:p>
      <w:pPr>
        <w:spacing w:line="400" w:lineRule="exact"/>
        <w:jc w:val="center"/>
        <w:rPr>
          <w:rFonts w:ascii="黑体" w:hAnsi="黑体" w:eastAsia="黑体" w:cs="黑体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教学技能竞赛的通知</w:t>
      </w:r>
    </w:p>
    <w:bookmarkEnd w:id="0"/>
    <w:p>
      <w:pPr>
        <w:spacing w:line="400" w:lineRule="exact"/>
        <w:ind w:firstLine="574" w:firstLineChars="205"/>
        <w:rPr>
          <w:sz w:val="28"/>
          <w:szCs w:val="28"/>
        </w:rPr>
      </w:pPr>
      <w:r>
        <w:rPr>
          <w:rFonts w:hint="eastAsia"/>
          <w:sz w:val="28"/>
          <w:szCs w:val="28"/>
        </w:rPr>
        <w:t>为培养具有先进教学理念、扎实教学基本功的未来中小学优秀教师，促进我院全日制专业硕士教学能力的提升，教育学院将举办第</w:t>
      </w:r>
      <w:r>
        <w:rPr>
          <w:rFonts w:hint="eastAsia"/>
          <w:sz w:val="28"/>
          <w:szCs w:val="28"/>
          <w:lang w:val="en-US" w:eastAsia="zh-CN"/>
        </w:rPr>
        <w:t>五</w:t>
      </w:r>
      <w:r>
        <w:rPr>
          <w:rFonts w:hint="eastAsia"/>
          <w:sz w:val="28"/>
          <w:szCs w:val="28"/>
        </w:rPr>
        <w:t>届全日制专业学位教育硕士研究生教学技能竞赛。</w:t>
      </w:r>
    </w:p>
    <w:p>
      <w:pPr>
        <w:spacing w:before="120" w:beforeLines="50" w:line="40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一、组委会</w:t>
      </w:r>
    </w:p>
    <w:p>
      <w:pPr>
        <w:spacing w:line="400" w:lineRule="exact"/>
        <w:ind w:firstLine="574" w:firstLineChars="205"/>
        <w:rPr>
          <w:sz w:val="28"/>
          <w:szCs w:val="28"/>
        </w:rPr>
      </w:pPr>
      <w:r>
        <w:rPr>
          <w:rFonts w:hint="eastAsia"/>
          <w:sz w:val="28"/>
          <w:szCs w:val="28"/>
        </w:rPr>
        <w:t>主任委员：</w:t>
      </w:r>
      <w:r>
        <w:rPr>
          <w:rFonts w:hint="eastAsia"/>
          <w:sz w:val="28"/>
          <w:szCs w:val="28"/>
          <w:lang w:val="en-US" w:eastAsia="zh-CN"/>
        </w:rPr>
        <w:t>刘旭东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委员：李瑾瑜</w:t>
      </w:r>
      <w:r>
        <w:rPr>
          <w:rFonts w:hint="eastAsia"/>
          <w:sz w:val="28"/>
          <w:szCs w:val="28"/>
          <w:lang w:val="en-US" w:eastAsia="zh-CN"/>
        </w:rPr>
        <w:t xml:space="preserve"> 、</w:t>
      </w:r>
      <w:r>
        <w:rPr>
          <w:rFonts w:hint="eastAsia"/>
          <w:sz w:val="28"/>
          <w:szCs w:val="28"/>
        </w:rPr>
        <w:t>刘旭东</w:t>
      </w:r>
      <w:r>
        <w:rPr>
          <w:rFonts w:hint="eastAsia"/>
          <w:sz w:val="28"/>
          <w:szCs w:val="28"/>
          <w:lang w:val="en-US" w:eastAsia="zh-CN"/>
        </w:rPr>
        <w:t xml:space="preserve"> 、</w:t>
      </w:r>
      <w:r>
        <w:rPr>
          <w:rFonts w:hint="eastAsia"/>
          <w:sz w:val="28"/>
          <w:szCs w:val="28"/>
        </w:rPr>
        <w:t>石义堂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张定强</w:t>
      </w:r>
      <w:r>
        <w:rPr>
          <w:rFonts w:hint="eastAsia"/>
          <w:sz w:val="28"/>
          <w:szCs w:val="28"/>
          <w:lang w:val="en-US" w:eastAsia="zh-CN"/>
        </w:rPr>
        <w:t xml:space="preserve"> 、</w:t>
      </w:r>
      <w:r>
        <w:rPr>
          <w:rFonts w:hint="eastAsia"/>
          <w:sz w:val="28"/>
          <w:szCs w:val="28"/>
        </w:rPr>
        <w:t xml:space="preserve"> 张学强</w:t>
      </w:r>
      <w:r>
        <w:rPr>
          <w:rFonts w:hint="eastAsia"/>
          <w:sz w:val="28"/>
          <w:szCs w:val="28"/>
          <w:lang w:val="en-US" w:eastAsia="zh-CN"/>
        </w:rPr>
        <w:t xml:space="preserve"> 、</w:t>
      </w:r>
      <w:r>
        <w:rPr>
          <w:rFonts w:hint="eastAsia"/>
          <w:sz w:val="28"/>
          <w:szCs w:val="28"/>
        </w:rPr>
        <w:t>吕世虎</w:t>
      </w:r>
      <w:r>
        <w:rPr>
          <w:rFonts w:hint="eastAsia"/>
          <w:sz w:val="28"/>
          <w:szCs w:val="28"/>
          <w:lang w:val="en-US" w:eastAsia="zh-CN"/>
        </w:rPr>
        <w:t xml:space="preserve"> 、</w:t>
      </w:r>
      <w:r>
        <w:rPr>
          <w:rFonts w:hint="eastAsia"/>
          <w:sz w:val="28"/>
          <w:szCs w:val="28"/>
        </w:rPr>
        <w:t xml:space="preserve"> 李泽林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孙爱琴</w:t>
      </w:r>
      <w:r>
        <w:rPr>
          <w:rFonts w:hint="eastAsia"/>
          <w:sz w:val="28"/>
          <w:szCs w:val="28"/>
          <w:lang w:val="en-US" w:eastAsia="zh-CN"/>
        </w:rPr>
        <w:t xml:space="preserve"> 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王卫军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秘书：</w:t>
      </w:r>
      <w:r>
        <w:rPr>
          <w:rFonts w:hint="eastAsia"/>
          <w:sz w:val="28"/>
          <w:szCs w:val="28"/>
          <w:lang w:val="en-US" w:eastAsia="zh-CN"/>
        </w:rPr>
        <w:t>李红娟</w:t>
      </w:r>
    </w:p>
    <w:p>
      <w:pPr>
        <w:spacing w:before="120" w:beforeLines="50" w:line="40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二、参赛对象</w:t>
      </w:r>
    </w:p>
    <w:p>
      <w:pPr>
        <w:spacing w:line="400" w:lineRule="exact"/>
        <w:ind w:firstLine="560" w:firstLineChars="200"/>
        <w:rPr>
          <w:color w:val="0000FF"/>
          <w:sz w:val="28"/>
          <w:szCs w:val="28"/>
        </w:rPr>
      </w:pPr>
      <w:r>
        <w:rPr>
          <w:rFonts w:hint="eastAsia"/>
          <w:sz w:val="28"/>
          <w:szCs w:val="28"/>
        </w:rPr>
        <w:t>教育学院2018级全日制专业学位硕士研究生。</w:t>
      </w:r>
    </w:p>
    <w:p>
      <w:pPr>
        <w:spacing w:before="120" w:beforeLines="50" w:line="40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三、竞赛程序与要求</w:t>
      </w:r>
    </w:p>
    <w:p>
      <w:pPr>
        <w:tabs>
          <w:tab w:val="left" w:pos="675"/>
        </w:tabs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竞赛分为预赛和决赛两个阶段。</w:t>
      </w:r>
    </w:p>
    <w:p>
      <w:pPr>
        <w:tabs>
          <w:tab w:val="left" w:pos="675"/>
        </w:tabs>
        <w:spacing w:line="400" w:lineRule="exact"/>
        <w:ind w:firstLine="562" w:firstLineChars="200"/>
        <w:rPr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（一）预赛（201</w:t>
      </w: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9</w:t>
      </w:r>
      <w:r>
        <w:rPr>
          <w:rFonts w:hint="eastAsia"/>
          <w:b/>
          <w:bCs/>
          <w:color w:val="auto"/>
          <w:sz w:val="28"/>
          <w:szCs w:val="28"/>
        </w:rPr>
        <w:t>年11月2</w:t>
      </w: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/>
          <w:b/>
          <w:bCs/>
          <w:color w:val="auto"/>
          <w:sz w:val="28"/>
          <w:szCs w:val="28"/>
        </w:rPr>
        <w:t>日—201</w:t>
      </w: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9</w:t>
      </w:r>
      <w:r>
        <w:rPr>
          <w:rFonts w:hint="eastAsia"/>
          <w:b/>
          <w:bCs/>
          <w:color w:val="auto"/>
          <w:sz w:val="28"/>
          <w:szCs w:val="28"/>
        </w:rPr>
        <w:t>年12月</w:t>
      </w: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10</w:t>
      </w:r>
      <w:r>
        <w:rPr>
          <w:rFonts w:hint="eastAsia"/>
          <w:b/>
          <w:bCs/>
          <w:color w:val="auto"/>
          <w:sz w:val="28"/>
          <w:szCs w:val="28"/>
        </w:rPr>
        <w:t>日）</w:t>
      </w:r>
    </w:p>
    <w:p>
      <w:pPr>
        <w:tabs>
          <w:tab w:val="left" w:pos="675"/>
        </w:tabs>
        <w:spacing w:line="4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各专业由负责人组织，根据决赛的内容和要求进行专业内预赛，选拔出参加决赛的选手。</w:t>
      </w:r>
    </w:p>
    <w:p>
      <w:pPr>
        <w:tabs>
          <w:tab w:val="left" w:pos="675"/>
        </w:tabs>
        <w:spacing w:line="400" w:lineRule="exact"/>
        <w:ind w:firstLine="560" w:firstLineChars="200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各专业负责人及参加决赛名额如下</w:t>
      </w:r>
      <w:r>
        <w:rPr>
          <w:rFonts w:hint="eastAsia"/>
          <w:sz w:val="28"/>
          <w:szCs w:val="28"/>
          <w:lang w:eastAsia="zh-CN"/>
        </w:rPr>
        <w:t>：</w:t>
      </w:r>
    </w:p>
    <w:tbl>
      <w:tblPr>
        <w:tblStyle w:val="5"/>
        <w:tblW w:w="8870" w:type="dxa"/>
        <w:jc w:val="center"/>
        <w:tblInd w:w="-6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5"/>
        <w:gridCol w:w="1409"/>
        <w:gridCol w:w="2088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5" w:type="dxa"/>
            <w:vAlign w:val="bottom"/>
          </w:tcPr>
          <w:p>
            <w:pPr>
              <w:tabs>
                <w:tab w:val="left" w:pos="675"/>
              </w:tabs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409" w:type="dxa"/>
            <w:vAlign w:val="bottom"/>
          </w:tcPr>
          <w:p>
            <w:pPr>
              <w:tabs>
                <w:tab w:val="left" w:pos="675"/>
              </w:tabs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负责人</w:t>
            </w:r>
          </w:p>
        </w:tc>
        <w:tc>
          <w:tcPr>
            <w:tcW w:w="2088" w:type="dxa"/>
            <w:vAlign w:val="bottom"/>
          </w:tcPr>
          <w:p>
            <w:pPr>
              <w:tabs>
                <w:tab w:val="left" w:pos="675"/>
              </w:tabs>
              <w:spacing w:line="40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各专业学生占比</w:t>
            </w:r>
          </w:p>
        </w:tc>
        <w:tc>
          <w:tcPr>
            <w:tcW w:w="2088" w:type="dxa"/>
            <w:vAlign w:val="bottom"/>
          </w:tcPr>
          <w:p>
            <w:pPr>
              <w:tabs>
                <w:tab w:val="left" w:pos="675"/>
              </w:tabs>
              <w:spacing w:line="40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参加决赛名额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5" w:type="dxa"/>
            <w:vAlign w:val="bottom"/>
          </w:tcPr>
          <w:p>
            <w:pPr>
              <w:tabs>
                <w:tab w:val="left" w:pos="675"/>
              </w:tabs>
              <w:spacing w:line="4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学科教学（思政）</w:t>
            </w:r>
          </w:p>
        </w:tc>
        <w:tc>
          <w:tcPr>
            <w:tcW w:w="1409" w:type="dxa"/>
            <w:vAlign w:val="bottom"/>
          </w:tcPr>
          <w:p>
            <w:pPr>
              <w:tabs>
                <w:tab w:val="left" w:pos="675"/>
              </w:tabs>
              <w:spacing w:line="4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卓 杰</w:t>
            </w:r>
          </w:p>
        </w:tc>
        <w:tc>
          <w:tcPr>
            <w:tcW w:w="2088" w:type="dxa"/>
            <w:vAlign w:val="bottom"/>
          </w:tcPr>
          <w:p>
            <w:pPr>
              <w:tabs>
                <w:tab w:val="left" w:pos="675"/>
              </w:tabs>
              <w:spacing w:line="400" w:lineRule="exact"/>
              <w:ind w:firstLine="480" w:firstLineChars="200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088" w:type="dxa"/>
            <w:vAlign w:val="bottom"/>
          </w:tcPr>
          <w:p>
            <w:pPr>
              <w:tabs>
                <w:tab w:val="left" w:pos="675"/>
              </w:tabs>
              <w:spacing w:line="400" w:lineRule="exact"/>
              <w:ind w:firstLine="480" w:firstLineChars="20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5" w:type="dxa"/>
            <w:vAlign w:val="bottom"/>
          </w:tcPr>
          <w:p>
            <w:pPr>
              <w:tabs>
                <w:tab w:val="left" w:pos="675"/>
              </w:tabs>
              <w:spacing w:line="4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学科教学（语文）</w:t>
            </w:r>
          </w:p>
        </w:tc>
        <w:tc>
          <w:tcPr>
            <w:tcW w:w="1409" w:type="dxa"/>
            <w:vAlign w:val="bottom"/>
          </w:tcPr>
          <w:p>
            <w:pPr>
              <w:tabs>
                <w:tab w:val="left" w:pos="675"/>
              </w:tabs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李金云</w:t>
            </w:r>
          </w:p>
        </w:tc>
        <w:tc>
          <w:tcPr>
            <w:tcW w:w="2088" w:type="dxa"/>
            <w:vAlign w:val="bottom"/>
          </w:tcPr>
          <w:p>
            <w:pPr>
              <w:tabs>
                <w:tab w:val="left" w:pos="675"/>
              </w:tabs>
              <w:spacing w:line="400" w:lineRule="exact"/>
              <w:ind w:firstLine="480" w:firstLineChars="20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5.75</w:t>
            </w:r>
          </w:p>
        </w:tc>
        <w:tc>
          <w:tcPr>
            <w:tcW w:w="2088" w:type="dxa"/>
            <w:vAlign w:val="bottom"/>
          </w:tcPr>
          <w:p>
            <w:pPr>
              <w:tabs>
                <w:tab w:val="left" w:pos="675"/>
              </w:tabs>
              <w:spacing w:line="400" w:lineRule="exact"/>
              <w:ind w:firstLine="480" w:firstLineChars="20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5" w:type="dxa"/>
            <w:vAlign w:val="bottom"/>
          </w:tcPr>
          <w:p>
            <w:pPr>
              <w:tabs>
                <w:tab w:val="left" w:pos="675"/>
              </w:tabs>
              <w:spacing w:line="4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学科教学（数学）</w:t>
            </w:r>
          </w:p>
        </w:tc>
        <w:tc>
          <w:tcPr>
            <w:tcW w:w="1409" w:type="dxa"/>
            <w:vAlign w:val="bottom"/>
          </w:tcPr>
          <w:p>
            <w:pPr>
              <w:tabs>
                <w:tab w:val="left" w:pos="675"/>
              </w:tabs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李保臻</w:t>
            </w:r>
          </w:p>
        </w:tc>
        <w:tc>
          <w:tcPr>
            <w:tcW w:w="2088" w:type="dxa"/>
            <w:vAlign w:val="bottom"/>
          </w:tcPr>
          <w:p>
            <w:pPr>
              <w:tabs>
                <w:tab w:val="left" w:pos="675"/>
              </w:tabs>
              <w:spacing w:line="400" w:lineRule="exact"/>
              <w:ind w:firstLine="480" w:firstLineChars="20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5.75</w:t>
            </w:r>
          </w:p>
        </w:tc>
        <w:tc>
          <w:tcPr>
            <w:tcW w:w="2088" w:type="dxa"/>
            <w:vAlign w:val="bottom"/>
          </w:tcPr>
          <w:p>
            <w:pPr>
              <w:tabs>
                <w:tab w:val="left" w:pos="675"/>
              </w:tabs>
              <w:spacing w:line="400" w:lineRule="exact"/>
              <w:ind w:firstLine="480" w:firstLineChars="20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5" w:type="dxa"/>
            <w:vAlign w:val="bottom"/>
          </w:tcPr>
          <w:p>
            <w:pPr>
              <w:tabs>
                <w:tab w:val="left" w:pos="675"/>
              </w:tabs>
              <w:spacing w:line="4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学科教学（物理）</w:t>
            </w:r>
          </w:p>
        </w:tc>
        <w:tc>
          <w:tcPr>
            <w:tcW w:w="1409" w:type="dxa"/>
            <w:vAlign w:val="bottom"/>
          </w:tcPr>
          <w:p>
            <w:pPr>
              <w:tabs>
                <w:tab w:val="left" w:pos="675"/>
              </w:tabs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王太军</w:t>
            </w:r>
          </w:p>
        </w:tc>
        <w:tc>
          <w:tcPr>
            <w:tcW w:w="2088" w:type="dxa"/>
            <w:vAlign w:val="bottom"/>
          </w:tcPr>
          <w:p>
            <w:pPr>
              <w:tabs>
                <w:tab w:val="left" w:pos="675"/>
              </w:tabs>
              <w:spacing w:line="400" w:lineRule="exact"/>
              <w:ind w:firstLine="480" w:firstLineChars="20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0.5</w:t>
            </w:r>
          </w:p>
        </w:tc>
        <w:tc>
          <w:tcPr>
            <w:tcW w:w="2088" w:type="dxa"/>
            <w:vAlign w:val="bottom"/>
          </w:tcPr>
          <w:p>
            <w:pPr>
              <w:tabs>
                <w:tab w:val="left" w:pos="675"/>
              </w:tabs>
              <w:spacing w:line="400" w:lineRule="exact"/>
              <w:ind w:firstLine="480" w:firstLineChars="20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5" w:type="dxa"/>
            <w:vAlign w:val="bottom"/>
          </w:tcPr>
          <w:p>
            <w:pPr>
              <w:tabs>
                <w:tab w:val="left" w:pos="675"/>
              </w:tabs>
              <w:spacing w:line="4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学科教学（化学）</w:t>
            </w:r>
          </w:p>
        </w:tc>
        <w:tc>
          <w:tcPr>
            <w:tcW w:w="1409" w:type="dxa"/>
            <w:vAlign w:val="bottom"/>
          </w:tcPr>
          <w:p>
            <w:pPr>
              <w:tabs>
                <w:tab w:val="left" w:pos="675"/>
              </w:tabs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方洁</w:t>
            </w:r>
          </w:p>
        </w:tc>
        <w:tc>
          <w:tcPr>
            <w:tcW w:w="2088" w:type="dxa"/>
            <w:vAlign w:val="bottom"/>
          </w:tcPr>
          <w:p>
            <w:pPr>
              <w:tabs>
                <w:tab w:val="left" w:pos="675"/>
              </w:tabs>
              <w:spacing w:line="400" w:lineRule="exact"/>
              <w:ind w:firstLine="480" w:firstLineChars="200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088" w:type="dxa"/>
            <w:vAlign w:val="bottom"/>
          </w:tcPr>
          <w:p>
            <w:pPr>
              <w:tabs>
                <w:tab w:val="left" w:pos="675"/>
              </w:tabs>
              <w:spacing w:line="400" w:lineRule="exact"/>
              <w:ind w:firstLine="480" w:firstLineChars="20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5" w:type="dxa"/>
            <w:vAlign w:val="bottom"/>
          </w:tcPr>
          <w:p>
            <w:pPr>
              <w:tabs>
                <w:tab w:val="left" w:pos="675"/>
              </w:tabs>
              <w:spacing w:line="4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学科教学（生物）</w:t>
            </w:r>
          </w:p>
        </w:tc>
        <w:tc>
          <w:tcPr>
            <w:tcW w:w="1409" w:type="dxa"/>
            <w:vAlign w:val="bottom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郝雪</w:t>
            </w:r>
          </w:p>
        </w:tc>
        <w:tc>
          <w:tcPr>
            <w:tcW w:w="2088" w:type="dxa"/>
            <w:vAlign w:val="bottom"/>
          </w:tcPr>
          <w:p>
            <w:pPr>
              <w:tabs>
                <w:tab w:val="left" w:pos="675"/>
              </w:tabs>
              <w:spacing w:line="400" w:lineRule="exact"/>
              <w:ind w:firstLine="480" w:firstLineChars="200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088" w:type="dxa"/>
            <w:vAlign w:val="bottom"/>
          </w:tcPr>
          <w:p>
            <w:pPr>
              <w:tabs>
                <w:tab w:val="left" w:pos="675"/>
              </w:tabs>
              <w:spacing w:line="400" w:lineRule="exact"/>
              <w:ind w:firstLine="480" w:firstLineChars="200"/>
              <w:jc w:val="center"/>
              <w:rPr>
                <w:b w:val="0"/>
                <w:bCs w:val="0"/>
                <w:color w:val="00B0F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5" w:type="dxa"/>
            <w:vAlign w:val="bottom"/>
          </w:tcPr>
          <w:p>
            <w:pPr>
              <w:tabs>
                <w:tab w:val="left" w:pos="675"/>
              </w:tabs>
              <w:spacing w:line="4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学科教学（历史）</w:t>
            </w:r>
          </w:p>
        </w:tc>
        <w:tc>
          <w:tcPr>
            <w:tcW w:w="1409" w:type="dxa"/>
            <w:vAlign w:val="bottom"/>
          </w:tcPr>
          <w:p>
            <w:pPr>
              <w:tabs>
                <w:tab w:val="left" w:pos="675"/>
              </w:tabs>
              <w:spacing w:line="4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苏向荣</w:t>
            </w:r>
          </w:p>
        </w:tc>
        <w:tc>
          <w:tcPr>
            <w:tcW w:w="2088" w:type="dxa"/>
            <w:vAlign w:val="bottom"/>
          </w:tcPr>
          <w:p>
            <w:pPr>
              <w:tabs>
                <w:tab w:val="left" w:pos="675"/>
              </w:tabs>
              <w:spacing w:line="400" w:lineRule="exact"/>
              <w:ind w:firstLine="480" w:firstLineChars="20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1.5</w:t>
            </w:r>
          </w:p>
        </w:tc>
        <w:tc>
          <w:tcPr>
            <w:tcW w:w="2088" w:type="dxa"/>
            <w:vAlign w:val="bottom"/>
          </w:tcPr>
          <w:p>
            <w:pPr>
              <w:tabs>
                <w:tab w:val="left" w:pos="675"/>
              </w:tabs>
              <w:spacing w:line="400" w:lineRule="exact"/>
              <w:ind w:firstLine="480" w:firstLineChars="200"/>
              <w:jc w:val="center"/>
              <w:rPr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5" w:type="dxa"/>
            <w:vAlign w:val="bottom"/>
          </w:tcPr>
          <w:p>
            <w:pPr>
              <w:tabs>
                <w:tab w:val="left" w:pos="675"/>
              </w:tabs>
              <w:spacing w:line="4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学科教学（地理）</w:t>
            </w:r>
          </w:p>
        </w:tc>
        <w:tc>
          <w:tcPr>
            <w:tcW w:w="1409" w:type="dxa"/>
            <w:vAlign w:val="bottom"/>
          </w:tcPr>
          <w:p>
            <w:pPr>
              <w:tabs>
                <w:tab w:val="left" w:pos="675"/>
              </w:tabs>
              <w:spacing w:line="4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赵生龙</w:t>
            </w:r>
          </w:p>
        </w:tc>
        <w:tc>
          <w:tcPr>
            <w:tcW w:w="2088" w:type="dxa"/>
            <w:vAlign w:val="bottom"/>
          </w:tcPr>
          <w:p>
            <w:pPr>
              <w:tabs>
                <w:tab w:val="left" w:pos="675"/>
              </w:tabs>
              <w:spacing w:line="400" w:lineRule="exact"/>
              <w:ind w:firstLine="480" w:firstLineChars="20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1.75</w:t>
            </w:r>
          </w:p>
        </w:tc>
        <w:tc>
          <w:tcPr>
            <w:tcW w:w="2088" w:type="dxa"/>
            <w:vAlign w:val="bottom"/>
          </w:tcPr>
          <w:p>
            <w:pPr>
              <w:tabs>
                <w:tab w:val="left" w:pos="675"/>
              </w:tabs>
              <w:spacing w:line="400" w:lineRule="exact"/>
              <w:ind w:firstLine="480" w:firstLineChars="200"/>
              <w:jc w:val="center"/>
              <w:rPr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5" w:type="dxa"/>
            <w:vAlign w:val="bottom"/>
          </w:tcPr>
          <w:p>
            <w:pPr>
              <w:tabs>
                <w:tab w:val="left" w:pos="675"/>
              </w:tabs>
              <w:spacing w:line="4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学前教育</w:t>
            </w:r>
          </w:p>
        </w:tc>
        <w:tc>
          <w:tcPr>
            <w:tcW w:w="1409" w:type="dxa"/>
            <w:vAlign w:val="bottom"/>
          </w:tcPr>
          <w:p>
            <w:pPr>
              <w:tabs>
                <w:tab w:val="left" w:pos="675"/>
              </w:tabs>
              <w:spacing w:line="4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孙爱琴</w:t>
            </w:r>
          </w:p>
        </w:tc>
        <w:tc>
          <w:tcPr>
            <w:tcW w:w="2088" w:type="dxa"/>
            <w:vAlign w:val="bottom"/>
          </w:tcPr>
          <w:p>
            <w:pPr>
              <w:tabs>
                <w:tab w:val="left" w:pos="675"/>
              </w:tabs>
              <w:spacing w:line="400" w:lineRule="exact"/>
              <w:ind w:firstLine="480" w:firstLineChars="20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4.5</w:t>
            </w:r>
          </w:p>
        </w:tc>
        <w:tc>
          <w:tcPr>
            <w:tcW w:w="2088" w:type="dxa"/>
            <w:vAlign w:val="bottom"/>
          </w:tcPr>
          <w:p>
            <w:pPr>
              <w:tabs>
                <w:tab w:val="left" w:pos="675"/>
              </w:tabs>
              <w:spacing w:line="400" w:lineRule="exact"/>
              <w:ind w:firstLine="480" w:firstLineChars="200"/>
              <w:jc w:val="center"/>
              <w:rPr>
                <w:rFonts w:hint="eastAsia" w:eastAsiaTheme="minorEastAsia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5" w:type="dxa"/>
            <w:vAlign w:val="bottom"/>
          </w:tcPr>
          <w:p>
            <w:pPr>
              <w:tabs>
                <w:tab w:val="left" w:pos="675"/>
              </w:tabs>
              <w:spacing w:line="4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特殊教育</w:t>
            </w:r>
          </w:p>
        </w:tc>
        <w:tc>
          <w:tcPr>
            <w:tcW w:w="1409" w:type="dxa"/>
            <w:vAlign w:val="bottom"/>
          </w:tcPr>
          <w:p>
            <w:pPr>
              <w:tabs>
                <w:tab w:val="left" w:pos="675"/>
              </w:tabs>
              <w:spacing w:line="400" w:lineRule="exact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杨中枢</w:t>
            </w:r>
          </w:p>
        </w:tc>
        <w:tc>
          <w:tcPr>
            <w:tcW w:w="2088" w:type="dxa"/>
            <w:vAlign w:val="bottom"/>
          </w:tcPr>
          <w:p>
            <w:pPr>
              <w:tabs>
                <w:tab w:val="left" w:pos="675"/>
              </w:tabs>
              <w:spacing w:line="400" w:lineRule="exact"/>
              <w:ind w:firstLine="480" w:firstLineChars="200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088" w:type="dxa"/>
            <w:vAlign w:val="bottom"/>
          </w:tcPr>
          <w:p>
            <w:pPr>
              <w:tabs>
                <w:tab w:val="left" w:pos="675"/>
              </w:tabs>
              <w:spacing w:line="400" w:lineRule="exact"/>
              <w:ind w:firstLine="480" w:firstLineChars="200"/>
              <w:jc w:val="center"/>
              <w:rPr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4" w:type="dxa"/>
            <w:gridSpan w:val="2"/>
            <w:vAlign w:val="bottom"/>
          </w:tcPr>
          <w:p>
            <w:pPr>
              <w:tabs>
                <w:tab w:val="left" w:pos="675"/>
              </w:tabs>
              <w:spacing w:line="400" w:lineRule="exact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合计</w:t>
            </w:r>
          </w:p>
        </w:tc>
        <w:tc>
          <w:tcPr>
            <w:tcW w:w="2088" w:type="dxa"/>
            <w:vAlign w:val="bottom"/>
          </w:tcPr>
          <w:p>
            <w:pPr>
              <w:tabs>
                <w:tab w:val="left" w:pos="675"/>
              </w:tabs>
              <w:spacing w:line="400" w:lineRule="exact"/>
              <w:ind w:firstLine="480" w:firstLineChars="20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88" w:type="dxa"/>
            <w:vAlign w:val="bottom"/>
          </w:tcPr>
          <w:p>
            <w:pPr>
              <w:tabs>
                <w:tab w:val="left" w:pos="675"/>
              </w:tabs>
              <w:spacing w:line="400" w:lineRule="exact"/>
              <w:ind w:firstLine="480" w:firstLineChars="200"/>
              <w:jc w:val="center"/>
              <w:rPr>
                <w:rFonts w:hint="default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</w:tr>
    </w:tbl>
    <w:p>
      <w:pPr>
        <w:tabs>
          <w:tab w:val="left" w:pos="675"/>
        </w:tabs>
        <w:spacing w:line="400" w:lineRule="exact"/>
        <w:ind w:firstLine="422" w:firstLineChars="150"/>
        <w:rPr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（二）决赛（201</w:t>
      </w: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9</w:t>
      </w:r>
      <w:r>
        <w:rPr>
          <w:rFonts w:hint="eastAsia"/>
          <w:b/>
          <w:bCs/>
          <w:color w:val="auto"/>
          <w:sz w:val="28"/>
          <w:szCs w:val="28"/>
        </w:rPr>
        <w:t>年12月1</w:t>
      </w: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3</w:t>
      </w:r>
      <w:r>
        <w:rPr>
          <w:rFonts w:hint="eastAsia"/>
          <w:b/>
          <w:bCs/>
          <w:color w:val="auto"/>
          <w:sz w:val="28"/>
          <w:szCs w:val="28"/>
        </w:rPr>
        <w:t>日）</w:t>
      </w:r>
    </w:p>
    <w:p>
      <w:pPr>
        <w:tabs>
          <w:tab w:val="left" w:pos="675"/>
        </w:tabs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决赛包括说课、模拟上课、回答问题三个环节。</w:t>
      </w:r>
    </w:p>
    <w:p>
      <w:pPr>
        <w:tabs>
          <w:tab w:val="left" w:pos="675"/>
        </w:tabs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教学内容的选择：参赛者自行选择准备所教高中、初中、幼儿园各学科（领域）的两个教学内容（两个教学内容来自两个教学单元，每个内容授课时间为15分钟），按照课程标准进行准备。在决赛现场由评委会主席在两个教学内容中抽取其一为授课内容。</w:t>
      </w:r>
    </w:p>
    <w:p>
      <w:pPr>
        <w:tabs>
          <w:tab w:val="left" w:pos="675"/>
        </w:tabs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说课：参赛者需要叙述并分析本节课的教学目标、教学内容及重点与难点、教学思路等。时间5分钟。参赛者需要在比赛当天提交教学设计稿五份。</w:t>
      </w:r>
    </w:p>
    <w:p>
      <w:pPr>
        <w:tabs>
          <w:tab w:val="left" w:pos="675"/>
        </w:tabs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模拟上课：根据教学设计模拟上课。时间15分钟。</w:t>
      </w:r>
    </w:p>
    <w:p>
      <w:pPr>
        <w:tabs>
          <w:tab w:val="left" w:pos="675"/>
        </w:tabs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回答问题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回答评委结合说课与模拟上课提出的问题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时间3分钟。</w:t>
      </w:r>
    </w:p>
    <w:p>
      <w:pPr>
        <w:tabs>
          <w:tab w:val="left" w:pos="675"/>
        </w:tabs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评分细则如下：</w:t>
      </w:r>
    </w:p>
    <w:tbl>
      <w:tblPr>
        <w:tblStyle w:val="5"/>
        <w:tblpPr w:leftFromText="180" w:rightFromText="180" w:vertAnchor="text" w:horzAnchor="page" w:tblpX="1458" w:tblpY="16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93"/>
        <w:gridCol w:w="6945"/>
        <w:gridCol w:w="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kern w:val="0"/>
                <w:sz w:val="28"/>
                <w:szCs w:val="28"/>
              </w:rPr>
              <w:t>评价项目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kern w:val="0"/>
                <w:sz w:val="28"/>
                <w:szCs w:val="28"/>
              </w:rPr>
              <w:t>评价内容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kern w:val="0"/>
                <w:sz w:val="28"/>
                <w:szCs w:val="28"/>
              </w:rPr>
              <w:t>说课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kern w:val="0"/>
                <w:sz w:val="28"/>
                <w:szCs w:val="28"/>
              </w:rPr>
              <w:t>清晰地说明教学目标、教学内容及重点与难点、教学思路、教学手段与方法等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kern w:val="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kern w:val="0"/>
                <w:sz w:val="28"/>
                <w:szCs w:val="28"/>
              </w:rPr>
              <w:t>教学设计（15分）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kern w:val="0"/>
                <w:sz w:val="28"/>
                <w:szCs w:val="28"/>
              </w:rPr>
              <w:t>教学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kern w:val="0"/>
                <w:sz w:val="28"/>
                <w:szCs w:val="28"/>
              </w:rPr>
              <w:t>目标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kern w:val="0"/>
                <w:sz w:val="28"/>
                <w:szCs w:val="28"/>
              </w:rPr>
              <w:t>知识、能力、价值观目标是否明确，教学目的是否符合《课程标准》的要求和学生实际，知识技能、能力培养、思想教育的要求是否明确、恰当、可行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kern w:val="0"/>
                <w:sz w:val="28"/>
                <w:szCs w:val="28"/>
              </w:rPr>
              <w:t>教学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kern w:val="0"/>
                <w:sz w:val="28"/>
                <w:szCs w:val="28"/>
              </w:rPr>
              <w:t>内容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kern w:val="0"/>
                <w:sz w:val="28"/>
                <w:szCs w:val="28"/>
              </w:rPr>
              <w:t>是否体现教学目标，知识讲解是否具有科学性、系统性，是否做到理论联系实际，教材的理解与处理是否具有科学性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140" w:firstLineChars="5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kern w:val="0"/>
                <w:sz w:val="28"/>
                <w:szCs w:val="28"/>
              </w:rPr>
              <w:t>教学基本功（15分）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kern w:val="0"/>
                <w:sz w:val="28"/>
                <w:szCs w:val="28"/>
              </w:rPr>
              <w:t>教学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kern w:val="0"/>
                <w:sz w:val="28"/>
                <w:szCs w:val="28"/>
              </w:rPr>
              <w:t>语言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kern w:val="0"/>
                <w:sz w:val="28"/>
                <w:szCs w:val="28"/>
              </w:rPr>
              <w:t>教学语言是否清晰、准确、简练、通俗、生动、逻辑严谨，是否运用普通话教学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kern w:val="0"/>
                <w:sz w:val="28"/>
                <w:szCs w:val="28"/>
              </w:rPr>
              <w:t>板书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kern w:val="0"/>
                <w:sz w:val="28"/>
                <w:szCs w:val="28"/>
              </w:rPr>
              <w:t>设计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kern w:val="0"/>
                <w:sz w:val="28"/>
                <w:szCs w:val="28"/>
              </w:rPr>
              <w:t>板书设计是否具有科学性，是否工整、美观、简明、扼要，条理清楚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kern w:val="0"/>
                <w:sz w:val="28"/>
                <w:szCs w:val="28"/>
              </w:rPr>
              <w:t>教学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kern w:val="0"/>
                <w:sz w:val="28"/>
                <w:szCs w:val="28"/>
              </w:rPr>
              <w:t>手段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kern w:val="0"/>
                <w:sz w:val="28"/>
                <w:szCs w:val="28"/>
              </w:rPr>
              <w:t>能否熟练运用现代化教学设备、仪器和现代化教学手段进行教学、演示、讲解，演示和讲解能否有机结合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kern w:val="0"/>
                <w:sz w:val="28"/>
                <w:szCs w:val="28"/>
              </w:rPr>
              <w:t>教学过程（40分）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kern w:val="0"/>
                <w:sz w:val="28"/>
                <w:szCs w:val="28"/>
              </w:rPr>
              <w:t>教学方法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kern w:val="0"/>
                <w:sz w:val="28"/>
                <w:szCs w:val="28"/>
              </w:rPr>
              <w:t>方法选择是否灵活多样，是否与教学目的和教学内容相适应，是否与学生的年龄特征相适应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kern w:val="0"/>
                <w:sz w:val="28"/>
                <w:szCs w:val="28"/>
              </w:rPr>
              <w:t>教学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kern w:val="0"/>
                <w:sz w:val="28"/>
                <w:szCs w:val="28"/>
              </w:rPr>
              <w:t>结构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kern w:val="0"/>
                <w:sz w:val="28"/>
                <w:szCs w:val="28"/>
              </w:rPr>
              <w:t>教学安排的循序渐进性、层次分明性、系统完整性、密切适中性如何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kern w:val="0"/>
                <w:sz w:val="28"/>
                <w:szCs w:val="28"/>
              </w:rPr>
              <w:t>时间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kern w:val="0"/>
                <w:sz w:val="28"/>
                <w:szCs w:val="28"/>
              </w:rPr>
              <w:t>分配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kern w:val="0"/>
                <w:sz w:val="28"/>
                <w:szCs w:val="28"/>
                <w:lang w:val="en-US" w:eastAsia="zh-CN"/>
              </w:rPr>
              <w:t>课堂上</w:t>
            </w:r>
            <w:r>
              <w:rPr>
                <w:rFonts w:hint="eastAsia" w:ascii="宋体" w:eastAsia="宋体" w:cs="宋体"/>
                <w:kern w:val="0"/>
                <w:sz w:val="28"/>
                <w:szCs w:val="28"/>
              </w:rPr>
              <w:t>讲、练、演示、板书各环节及主次内容的时间分配是否合理，能否做到精讲多练，加强能力培养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kern w:val="0"/>
                <w:sz w:val="28"/>
                <w:szCs w:val="28"/>
              </w:rPr>
              <w:t>激发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kern w:val="0"/>
                <w:sz w:val="28"/>
                <w:szCs w:val="28"/>
              </w:rPr>
              <w:t>兴趣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kern w:val="0"/>
                <w:sz w:val="28"/>
                <w:szCs w:val="28"/>
              </w:rPr>
              <w:t>是否有意识、恰当</w:t>
            </w:r>
            <w:r>
              <w:rPr>
                <w:rFonts w:hint="eastAsia" w:ascii="宋体" w:eastAsia="宋体" w:cs="宋体"/>
                <w:kern w:val="0"/>
                <w:sz w:val="28"/>
                <w:szCs w:val="28"/>
                <w:lang w:val="en-US" w:eastAsia="zh-CN"/>
              </w:rPr>
              <w:t>地</w:t>
            </w:r>
            <w:r>
              <w:rPr>
                <w:rFonts w:hint="eastAsia" w:ascii="宋体" w:eastAsia="宋体" w:cs="宋体"/>
                <w:kern w:val="0"/>
                <w:sz w:val="28"/>
                <w:szCs w:val="28"/>
              </w:rPr>
              <w:t>运用生动的实例激发学生的学习动机，培养学生的学习兴趣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kern w:val="0"/>
                <w:sz w:val="28"/>
                <w:szCs w:val="28"/>
              </w:rPr>
              <w:t>回答问题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</w:tr>
    </w:tbl>
    <w:p>
      <w:pPr>
        <w:spacing w:before="120" w:beforeLines="50" w:line="40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四、奖励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本次活动设一等奖3名，二等奖7名，</w:t>
      </w:r>
      <w:r>
        <w:rPr>
          <w:rFonts w:hint="eastAsia"/>
          <w:sz w:val="28"/>
          <w:szCs w:val="28"/>
          <w:lang w:val="en-US" w:eastAsia="zh-CN"/>
        </w:rPr>
        <w:t>其余为</w:t>
      </w:r>
      <w:r>
        <w:rPr>
          <w:rFonts w:hint="eastAsia"/>
          <w:sz w:val="28"/>
          <w:szCs w:val="28"/>
        </w:rPr>
        <w:t>优秀奖。学院颁发获奖证书。</w:t>
      </w:r>
    </w:p>
    <w:p>
      <w:pPr>
        <w:spacing w:line="400" w:lineRule="exact"/>
        <w:ind w:left="5741" w:leftChars="2734" w:firstLine="2800" w:firstLineChars="10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西北师范大学教育学院</w:t>
      </w: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年11月2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日</w:t>
      </w:r>
    </w:p>
    <w:sectPr>
      <w:pgSz w:w="12240" w:h="15840"/>
      <w:pgMar w:top="993" w:right="1800" w:bottom="1134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5882"/>
    <w:rsid w:val="00016937"/>
    <w:rsid w:val="00021A5D"/>
    <w:rsid w:val="00036059"/>
    <w:rsid w:val="00041D34"/>
    <w:rsid w:val="00090376"/>
    <w:rsid w:val="000D296E"/>
    <w:rsid w:val="000D4C90"/>
    <w:rsid w:val="00155FEC"/>
    <w:rsid w:val="00191ADB"/>
    <w:rsid w:val="001B47F6"/>
    <w:rsid w:val="002037B0"/>
    <w:rsid w:val="0020520A"/>
    <w:rsid w:val="00252B35"/>
    <w:rsid w:val="00263DE7"/>
    <w:rsid w:val="002C39F6"/>
    <w:rsid w:val="003071F4"/>
    <w:rsid w:val="003665FA"/>
    <w:rsid w:val="003D01B3"/>
    <w:rsid w:val="003F4D6C"/>
    <w:rsid w:val="00407D84"/>
    <w:rsid w:val="00412AED"/>
    <w:rsid w:val="00455E2F"/>
    <w:rsid w:val="0048100F"/>
    <w:rsid w:val="004935BE"/>
    <w:rsid w:val="004C1E03"/>
    <w:rsid w:val="005B4A61"/>
    <w:rsid w:val="005C7097"/>
    <w:rsid w:val="00645882"/>
    <w:rsid w:val="00647117"/>
    <w:rsid w:val="0066367A"/>
    <w:rsid w:val="0073522B"/>
    <w:rsid w:val="00752958"/>
    <w:rsid w:val="007609B8"/>
    <w:rsid w:val="00784CE7"/>
    <w:rsid w:val="00790B2D"/>
    <w:rsid w:val="007A1174"/>
    <w:rsid w:val="007B341C"/>
    <w:rsid w:val="007C5ABA"/>
    <w:rsid w:val="007F6B56"/>
    <w:rsid w:val="00813C6F"/>
    <w:rsid w:val="008219BB"/>
    <w:rsid w:val="0089020E"/>
    <w:rsid w:val="008937B8"/>
    <w:rsid w:val="00894833"/>
    <w:rsid w:val="008A2072"/>
    <w:rsid w:val="008B02A9"/>
    <w:rsid w:val="008D0C2B"/>
    <w:rsid w:val="008D624C"/>
    <w:rsid w:val="008E6E6A"/>
    <w:rsid w:val="00914ED6"/>
    <w:rsid w:val="00963E8A"/>
    <w:rsid w:val="009F21A5"/>
    <w:rsid w:val="00A07EAD"/>
    <w:rsid w:val="00AA2397"/>
    <w:rsid w:val="00AD3629"/>
    <w:rsid w:val="00B02D03"/>
    <w:rsid w:val="00B867B6"/>
    <w:rsid w:val="00BC3575"/>
    <w:rsid w:val="00BF53F8"/>
    <w:rsid w:val="00C728CE"/>
    <w:rsid w:val="00C877BD"/>
    <w:rsid w:val="00CD3B78"/>
    <w:rsid w:val="00CF7F10"/>
    <w:rsid w:val="00D839D6"/>
    <w:rsid w:val="00DF0F30"/>
    <w:rsid w:val="00E00196"/>
    <w:rsid w:val="00E25F08"/>
    <w:rsid w:val="00E4538F"/>
    <w:rsid w:val="00E60737"/>
    <w:rsid w:val="00E65F2F"/>
    <w:rsid w:val="00E775FF"/>
    <w:rsid w:val="00EA16FD"/>
    <w:rsid w:val="00EE5ACA"/>
    <w:rsid w:val="00F318EC"/>
    <w:rsid w:val="00F31A17"/>
    <w:rsid w:val="00F428D4"/>
    <w:rsid w:val="00FA1C65"/>
    <w:rsid w:val="00FC4193"/>
    <w:rsid w:val="00FD2A88"/>
    <w:rsid w:val="02B6470E"/>
    <w:rsid w:val="03711789"/>
    <w:rsid w:val="03A15D60"/>
    <w:rsid w:val="03DF7D34"/>
    <w:rsid w:val="05EE7473"/>
    <w:rsid w:val="063E4454"/>
    <w:rsid w:val="08E50235"/>
    <w:rsid w:val="09DD06AF"/>
    <w:rsid w:val="09F75D0F"/>
    <w:rsid w:val="0C4C4E85"/>
    <w:rsid w:val="0C6404B7"/>
    <w:rsid w:val="1079040E"/>
    <w:rsid w:val="121B76DF"/>
    <w:rsid w:val="134E2E8D"/>
    <w:rsid w:val="15166478"/>
    <w:rsid w:val="15F71FA0"/>
    <w:rsid w:val="17D94F0F"/>
    <w:rsid w:val="18F05C16"/>
    <w:rsid w:val="19FE2FDD"/>
    <w:rsid w:val="1A4E335D"/>
    <w:rsid w:val="1FD25D14"/>
    <w:rsid w:val="24A548FF"/>
    <w:rsid w:val="25936CFB"/>
    <w:rsid w:val="26F4410C"/>
    <w:rsid w:val="29923AB7"/>
    <w:rsid w:val="2ACD1E2C"/>
    <w:rsid w:val="2D8565A8"/>
    <w:rsid w:val="2DCD0D82"/>
    <w:rsid w:val="33B747EB"/>
    <w:rsid w:val="33BE765C"/>
    <w:rsid w:val="3A03123A"/>
    <w:rsid w:val="3DE64E43"/>
    <w:rsid w:val="414A6E12"/>
    <w:rsid w:val="41EE02CA"/>
    <w:rsid w:val="433C67BA"/>
    <w:rsid w:val="4606381E"/>
    <w:rsid w:val="47C2289F"/>
    <w:rsid w:val="48930A23"/>
    <w:rsid w:val="497E4F8E"/>
    <w:rsid w:val="4C24492C"/>
    <w:rsid w:val="4D521B9B"/>
    <w:rsid w:val="4DDB3226"/>
    <w:rsid w:val="4DF52C47"/>
    <w:rsid w:val="4F945C8B"/>
    <w:rsid w:val="519C2CD4"/>
    <w:rsid w:val="52613264"/>
    <w:rsid w:val="53DD04F1"/>
    <w:rsid w:val="55426F43"/>
    <w:rsid w:val="567723B2"/>
    <w:rsid w:val="5AC462A7"/>
    <w:rsid w:val="5ADA2798"/>
    <w:rsid w:val="5C661537"/>
    <w:rsid w:val="5DE751C8"/>
    <w:rsid w:val="5EC86114"/>
    <w:rsid w:val="61BB4898"/>
    <w:rsid w:val="6204232E"/>
    <w:rsid w:val="626448CA"/>
    <w:rsid w:val="6B881155"/>
    <w:rsid w:val="6E806FCE"/>
    <w:rsid w:val="6F407180"/>
    <w:rsid w:val="7013449E"/>
    <w:rsid w:val="714077D4"/>
    <w:rsid w:val="73D26568"/>
    <w:rsid w:val="73F92083"/>
    <w:rsid w:val="76391502"/>
    <w:rsid w:val="79760B8F"/>
    <w:rsid w:val="7AEC795F"/>
    <w:rsid w:val="7D827E3F"/>
    <w:rsid w:val="7E225733"/>
    <w:rsid w:val="7F066779"/>
    <w:rsid w:val="7FA91F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222</Words>
  <Characters>1269</Characters>
  <Lines>10</Lines>
  <Paragraphs>2</Paragraphs>
  <TotalTime>6</TotalTime>
  <ScaleCrop>false</ScaleCrop>
  <LinksUpToDate>false</LinksUpToDate>
  <CharactersWithSpaces>1489</CharactersWithSpaces>
  <Application>WPS Office_11.1.0.9005_F1E327BC-269C-435d-A152-05C5408002CA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2015-10-19T09:44:00Z</dcterms:created>
  <dc:creator>Billzhao</dc:creator>
  <cp:lastModifiedBy>清凤</cp:lastModifiedBy>
  <cp:lastPrinted>2017-11-30T02:51:00Z</cp:lastPrinted>
  <dcterms:modified xsi:type="dcterms:W3CDTF">2019-11-22T03:36:05Z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2052-11.1.0.9005</vt:lpwstr>
  </property>
</Properties>
</file>